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E946" w14:textId="77777777" w:rsidR="00B6391A" w:rsidRDefault="00B6391A" w:rsidP="00B6391A">
      <w:pPr>
        <w:jc w:val="center"/>
        <w:rPr>
          <w:b/>
          <w:bCs/>
        </w:rPr>
      </w:pPr>
    </w:p>
    <w:p w14:paraId="29D6B365" w14:textId="4D761A3D" w:rsidR="00AC7F25" w:rsidRPr="00B6391A" w:rsidRDefault="00B6391A" w:rsidP="00B6391A">
      <w:pPr>
        <w:jc w:val="center"/>
        <w:rPr>
          <w:rFonts w:ascii="Times New Roman" w:hAnsi="Times New Roman" w:cs="Times New Roman"/>
          <w:b/>
          <w:bCs/>
        </w:rPr>
      </w:pPr>
      <w:r w:rsidRPr="00B6391A">
        <w:rPr>
          <w:rFonts w:ascii="Times New Roman" w:hAnsi="Times New Roman" w:cs="Times New Roman"/>
          <w:b/>
          <w:bCs/>
        </w:rPr>
        <w:t>Новая форма отчета для центра занятости с информацией об организации удаленки</w:t>
      </w:r>
    </w:p>
    <w:p w14:paraId="7A0B2AF6" w14:textId="2BFDD376" w:rsidR="00B6391A" w:rsidRPr="00B6391A" w:rsidRDefault="00B6391A" w:rsidP="00B6391A">
      <w:pPr>
        <w:pStyle w:val="a7"/>
        <w:spacing w:after="57"/>
        <w:jc w:val="center"/>
        <w:rPr>
          <w:rFonts w:ascii="Times New Roman" w:hAnsi="Times New Roman" w:cs="Times New Roman"/>
          <w:sz w:val="20"/>
          <w:szCs w:val="20"/>
        </w:rPr>
      </w:pPr>
      <w:r w:rsidRPr="00B6391A">
        <w:rPr>
          <w:rStyle w:val="a9"/>
          <w:rFonts w:ascii="Times New Roman" w:hAnsi="Times New Roman" w:cs="Times New Roman"/>
          <w:sz w:val="20"/>
          <w:szCs w:val="20"/>
        </w:rPr>
        <w:t>Сведения</w:t>
      </w:r>
      <w:r w:rsidRPr="00B6391A">
        <w:rPr>
          <w:rFonts w:ascii="Times New Roman" w:hAnsi="Times New Roman" w:cs="Times New Roman"/>
          <w:sz w:val="20"/>
          <w:szCs w:val="20"/>
        </w:rPr>
        <w:br/>
        <w:t xml:space="preserve">о введении режима неполного рабочего дня (смены) и (или) неполной рабочей недели, о приостановке производства, а также об организации дистанционной (удаленной) работы на </w:t>
      </w:r>
      <w:r w:rsidRPr="00B6391A">
        <w:rPr>
          <w:rFonts w:ascii="Times New Roman" w:hAnsi="Times New Roman" w:cs="Times New Roman"/>
          <w:i/>
          <w:iCs/>
          <w:sz w:val="20"/>
          <w:szCs w:val="20"/>
          <w:u w:val="thick"/>
        </w:rPr>
        <w:t xml:space="preserve">       19 июля        </w:t>
      </w:r>
      <w:r w:rsidRPr="00B6391A">
        <w:rPr>
          <w:rFonts w:ascii="Times New Roman" w:hAnsi="Times New Roman" w:cs="Times New Roman"/>
          <w:sz w:val="20"/>
          <w:szCs w:val="20"/>
        </w:rPr>
        <w:t xml:space="preserve">  20</w:t>
      </w:r>
      <w:r w:rsidRPr="00B6391A">
        <w:rPr>
          <w:rFonts w:ascii="Times New Roman" w:hAnsi="Times New Roman" w:cs="Times New Roman"/>
          <w:i/>
          <w:iCs/>
          <w:sz w:val="20"/>
          <w:szCs w:val="20"/>
          <w:u w:val="thick"/>
        </w:rPr>
        <w:t xml:space="preserve">  22  </w:t>
      </w:r>
      <w:r w:rsidRPr="00B6391A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197C1F92" w14:textId="77777777" w:rsidR="00B6391A" w:rsidRPr="00B6391A" w:rsidRDefault="00B6391A" w:rsidP="00B6391A">
      <w:pPr>
        <w:pStyle w:val="a8"/>
        <w:ind w:right="964"/>
        <w:jc w:val="right"/>
        <w:rPr>
          <w:rFonts w:ascii="Times New Roman" w:hAnsi="Times New Roman" w:cs="Times New Roman"/>
          <w:sz w:val="16"/>
          <w:szCs w:val="16"/>
        </w:rPr>
      </w:pPr>
      <w:r w:rsidRPr="00B6391A">
        <w:rPr>
          <w:rFonts w:ascii="Times New Roman" w:hAnsi="Times New Roman" w:cs="Times New Roman"/>
          <w:sz w:val="16"/>
          <w:szCs w:val="16"/>
        </w:rPr>
        <w:t>(дата, на которую представляются сведения)</w:t>
      </w:r>
    </w:p>
    <w:p w14:paraId="49D3F5C9" w14:textId="77777777" w:rsidR="00B6391A" w:rsidRPr="00B6391A" w:rsidRDefault="00B6391A" w:rsidP="00B6391A">
      <w:pPr>
        <w:pStyle w:val="a7"/>
        <w:spacing w:before="57"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Общество с ограниченной ответственностью «Солнышко»                                                                                                                                            </w:t>
      </w:r>
    </w:p>
    <w:p w14:paraId="63890060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2. Организационно-правовая форма юридического лица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Общество с ограниченной ответственностью   </w:t>
      </w:r>
    </w:p>
    <w:p w14:paraId="19E05358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3. Форма собственности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Частная   </w:t>
      </w:r>
    </w:p>
    <w:p w14:paraId="4DEA2318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  <w:i/>
          <w:iCs/>
          <w:u w:val="thick"/>
        </w:rPr>
      </w:pPr>
      <w:r w:rsidRPr="00B6391A">
        <w:rPr>
          <w:rFonts w:ascii="Times New Roman" w:hAnsi="Times New Roman" w:cs="Times New Roman"/>
        </w:rPr>
        <w:t>4. ОГРН/ОГРНИП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1234567891234   </w:t>
      </w:r>
    </w:p>
    <w:p w14:paraId="2A513E8A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5. Дата регистрации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14.03.2013   </w:t>
      </w:r>
      <w:r w:rsidRPr="00B6391A">
        <w:rPr>
          <w:rFonts w:ascii="Times New Roman" w:hAnsi="Times New Roman" w:cs="Times New Roman"/>
        </w:rPr>
        <w:t xml:space="preserve"> </w:t>
      </w:r>
    </w:p>
    <w:p w14:paraId="09D9006A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6. ИНН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1234567891   </w:t>
      </w:r>
    </w:p>
    <w:p w14:paraId="64F19289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7. КПП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770801002   </w:t>
      </w:r>
    </w:p>
    <w:p w14:paraId="228F7C2B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8. Вид экономической деятельности (по ОКВЭД)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47.91   </w:t>
      </w:r>
    </w:p>
    <w:p w14:paraId="759B54C2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9. Адрес места нахождения юридического лица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125467, г. Москва, ул. Беговая, д. 47, стр. 3  </w:t>
      </w:r>
      <w:r w:rsidRPr="00B6391A">
        <w:rPr>
          <w:rFonts w:ascii="Times New Roman" w:hAnsi="Times New Roman" w:cs="Times New Roman"/>
        </w:rPr>
        <w:t xml:space="preserve"> </w:t>
      </w:r>
    </w:p>
    <w:p w14:paraId="630FA031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10. Адрес фактического нахождения юридического лица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125467, г. Москва, ул. Беговая, д. 47, стр. 3   </w:t>
      </w:r>
    </w:p>
    <w:p w14:paraId="6981729B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11. Адрес места жительства индивидуального предпринимателя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                               </w:t>
      </w:r>
    </w:p>
    <w:p w14:paraId="26169959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12. Адрес нахождения филиала/представительства/обособленного структурного подразделения юридического лица (заполняется, если мероприятие осуществляется в филиале, представительстве или ином обособленном структурном подразделении юридического лица)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                                           </w:t>
      </w:r>
    </w:p>
    <w:p w14:paraId="4C05BA88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13. Номер контактного телефона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8 (495) 123-45-67      </w:t>
      </w:r>
      <w:r w:rsidRPr="00B6391A">
        <w:rPr>
          <w:rFonts w:ascii="Times New Roman" w:hAnsi="Times New Roman" w:cs="Times New Roman"/>
        </w:rPr>
        <w:t xml:space="preserve">  </w:t>
      </w:r>
    </w:p>
    <w:p w14:paraId="12D1CD06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14. Адрес электронной почты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</w:t>
      </w:r>
      <w:hyperlink r:id="rId6" w:history="1">
        <w:r w:rsidRPr="00B6391A">
          <w:rPr>
            <w:rFonts w:ascii="Times New Roman" w:hAnsi="Times New Roman" w:cs="Times New Roman"/>
            <w:i/>
            <w:iCs/>
            <w:u w:val="thick"/>
          </w:rPr>
          <w:t>ivanova@sln.ru</w:t>
        </w:r>
      </w:hyperlink>
      <w:r w:rsidRPr="00B6391A">
        <w:rPr>
          <w:rFonts w:ascii="Times New Roman" w:hAnsi="Times New Roman" w:cs="Times New Roman"/>
          <w:i/>
          <w:iCs/>
          <w:u w:val="thick"/>
        </w:rPr>
        <w:t xml:space="preserve">     </w:t>
      </w:r>
    </w:p>
    <w:p w14:paraId="15B31BF3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15. Место предоставления сведений: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г. Москва, ул. Щепкина, д. 38, стр. 1          </w:t>
      </w:r>
      <w:r w:rsidRPr="00B6391A">
        <w:rPr>
          <w:rFonts w:ascii="Times New Roman" w:hAnsi="Times New Roman" w:cs="Times New Roman"/>
        </w:rPr>
        <w:t xml:space="preserve">    </w:t>
      </w:r>
      <w:r w:rsidRPr="00B6391A">
        <w:rPr>
          <w:rFonts w:ascii="Times New Roman" w:hAnsi="Times New Roman" w:cs="Times New Roman"/>
        </w:rPr>
        <w:br/>
        <w:t>(если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лица)</w:t>
      </w:r>
    </w:p>
    <w:p w14:paraId="1343F8AB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15.1. Субъект Российской Федерации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г. Москва       </w:t>
      </w:r>
    </w:p>
    <w:p w14:paraId="31A78539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15.2. Государственное учреждение службы занятости населения 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Центр занятости населения города Москвы           </w:t>
      </w:r>
    </w:p>
    <w:p w14:paraId="02AEB207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16. Мероприятия, проводимые по 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 (или) неполной рабочей недели) либо принято решение о приостановке производства или решение об организации дистанционной (удаленной) работы)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Организована дистанционная работа                                                       </w:t>
      </w:r>
    </w:p>
    <w:p w14:paraId="02F0739D" w14:textId="1860E8F4" w:rsidR="00B6391A" w:rsidRPr="00B6391A" w:rsidRDefault="00B6391A" w:rsidP="00B6391A">
      <w:pPr>
        <w:pStyle w:val="a7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17. Причина принятия решения о введении режима неполного рабочего времени/приостановки производства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Приказ генерального директора ООО «Солнышко»                 </w:t>
      </w:r>
      <w:r w:rsidRPr="00B6391A">
        <w:rPr>
          <w:rFonts w:ascii="Times New Roman" w:hAnsi="Times New Roman" w:cs="Times New Roman"/>
        </w:rPr>
        <w:t xml:space="preserve"> </w:t>
      </w:r>
    </w:p>
    <w:p w14:paraId="26C2D65D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18. Среднесписочная численность работников на момент введения режима неполного рабочего времени (неполного рабочего дня (смены) и (или) неполной рабочей недели), 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  130        </w:t>
      </w:r>
    </w:p>
    <w:p w14:paraId="1BA686CD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19. Среднесписочная численность работников на момент введения приостановки производства, 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130        </w:t>
      </w:r>
    </w:p>
    <w:p w14:paraId="5E8E3838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20. Численность работников, работающих неполное рабочее время по инициативе работодателя, 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110F9CB4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20.1.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1EFB6F7F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21. Численность работников, не работающих в связи с приостановкой производства, чел.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2EF12744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21.1. В том числе иностранных работников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747C2428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22. Численность работников, находящихся в отпусках без сохранения заработной платы, чел.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0           </w:t>
      </w:r>
    </w:p>
    <w:p w14:paraId="5984052C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22.1. В том числе иностранных работников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38C73F87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23. Численность работников, работающих неполный рабочий день (смену) и (или) неполную рабочую неделю в связи с введением ограничительных мероприятий (карантина), чел.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4EDCF004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23.1.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0CF0985B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24. Численность работников, находящихся в простое в связи с введением ограничительных мероприятий (карантина), 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051198CE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24.1.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0F1FBDBA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  <w:i/>
          <w:iCs/>
          <w:u w:val="thick"/>
        </w:rPr>
      </w:pPr>
      <w:r w:rsidRPr="00B6391A">
        <w:rPr>
          <w:rFonts w:ascii="Times New Roman" w:hAnsi="Times New Roman" w:cs="Times New Roman"/>
        </w:rPr>
        <w:t xml:space="preserve">25. Численность работников, находящихся в отпусках без сохранения заработной платы в связи с введением ограничительных мероприятий (карантина), 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4FBE4676" w14:textId="77777777" w:rsidR="00B6391A" w:rsidRPr="00B6391A" w:rsidRDefault="00B6391A" w:rsidP="00B6391A">
      <w:pPr>
        <w:pStyle w:val="a8"/>
        <w:spacing w:after="85"/>
        <w:jc w:val="center"/>
        <w:rPr>
          <w:rFonts w:ascii="Times New Roman" w:hAnsi="Times New Roman" w:cs="Times New Roman"/>
          <w:sz w:val="16"/>
          <w:szCs w:val="16"/>
        </w:rPr>
      </w:pPr>
      <w:r w:rsidRPr="00B6391A">
        <w:rPr>
          <w:rFonts w:ascii="Times New Roman" w:hAnsi="Times New Roman" w:cs="Times New Roman"/>
          <w:sz w:val="16"/>
          <w:szCs w:val="16"/>
        </w:rPr>
        <w:t>(заполняется по каждому работнику, подлежащему увольнению)</w:t>
      </w:r>
    </w:p>
    <w:p w14:paraId="51A1F80E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lastRenderedPageBreak/>
        <w:t xml:space="preserve">25.1.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4DB60D19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26. Численность работников, находящихся на дистанционной (удаленной) работе, </w:t>
      </w:r>
      <w:r w:rsidRPr="00B6391A">
        <w:rPr>
          <w:rFonts w:ascii="Times New Roman" w:hAnsi="Times New Roman" w:cs="Times New Roman"/>
        </w:rPr>
        <w:br/>
        <w:t xml:space="preserve">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21      </w:t>
      </w:r>
    </w:p>
    <w:p w14:paraId="5C215405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26.1.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05A118CA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27. Численность работников, находящихся на временной дистанционной (удаленной) работе в связи с введением ограничительных мероприятий (карантина), </w:t>
      </w:r>
      <w:r w:rsidRPr="00B6391A">
        <w:rPr>
          <w:rFonts w:ascii="Times New Roman" w:hAnsi="Times New Roman" w:cs="Times New Roman"/>
        </w:rPr>
        <w:br/>
        <w:t xml:space="preserve">чел.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  21      </w:t>
      </w:r>
    </w:p>
    <w:p w14:paraId="1040B01D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27.1.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1CB0FAE4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>28. Численность работников, работающих неполный рабочий день (смену) и (или) неполную рабочую неделю в связи с введением санкций, чел.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4C95B2B3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28.1. В том числе иностранных работников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25F56DDF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29. Продолжительность неполной рабочей недели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5384CC9E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30. Продолжительность неполного рабочего дня (смены)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28AAA39D" w14:textId="77777777" w:rsidR="00B6391A" w:rsidRPr="00B6391A" w:rsidRDefault="00B6391A" w:rsidP="00B6391A">
      <w:pPr>
        <w:pStyle w:val="a7"/>
        <w:spacing w:after="85"/>
        <w:rPr>
          <w:rFonts w:ascii="Times New Roman" w:hAnsi="Times New Roman" w:cs="Times New Roman"/>
        </w:rPr>
      </w:pPr>
      <w:r w:rsidRPr="00B6391A">
        <w:rPr>
          <w:rFonts w:ascii="Times New Roman" w:hAnsi="Times New Roman" w:cs="Times New Roman"/>
        </w:rPr>
        <w:t xml:space="preserve">31. Период времени, на которое установлено неполное рабочее время по 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 дату окончания режима неполного рабочего времени/приостановки производства)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с 19.07.2022 по 31.08.2022                  </w:t>
      </w:r>
    </w:p>
    <w:p w14:paraId="35538C30" w14:textId="77777777" w:rsidR="00B6391A" w:rsidRPr="00B6391A" w:rsidRDefault="00B6391A" w:rsidP="00B6391A">
      <w:pPr>
        <w:pStyle w:val="a7"/>
        <w:rPr>
          <w:rFonts w:ascii="Times New Roman" w:hAnsi="Times New Roman" w:cs="Times New Roman"/>
          <w:i/>
          <w:iCs/>
          <w:u w:val="thick"/>
        </w:rPr>
      </w:pPr>
      <w:r w:rsidRPr="00B6391A">
        <w:rPr>
          <w:rFonts w:ascii="Times New Roman" w:hAnsi="Times New Roman" w:cs="Times New Roman"/>
        </w:rPr>
        <w:t xml:space="preserve">32. Размер задолженности по заработной плате, руб.  </w:t>
      </w:r>
      <w:r w:rsidRPr="00B6391A">
        <w:rPr>
          <w:rFonts w:ascii="Times New Roman" w:hAnsi="Times New Roman" w:cs="Times New Roman"/>
          <w:i/>
          <w:iCs/>
          <w:u w:val="thick"/>
        </w:rPr>
        <w:t xml:space="preserve">           0           </w:t>
      </w:r>
    </w:p>
    <w:p w14:paraId="58D59E9F" w14:textId="77777777" w:rsidR="00B6391A" w:rsidRPr="00B6391A" w:rsidRDefault="00B6391A" w:rsidP="00B6391A">
      <w:pPr>
        <w:pStyle w:val="a7"/>
      </w:pPr>
    </w:p>
    <w:p w14:paraId="46D98115" w14:textId="77777777" w:rsidR="00B6391A" w:rsidRPr="00B6391A" w:rsidRDefault="00B6391A" w:rsidP="00B6391A">
      <w:pPr>
        <w:jc w:val="both"/>
      </w:pPr>
    </w:p>
    <w:sectPr w:rsidR="00B6391A" w:rsidRPr="00B639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84D1" w14:textId="77777777" w:rsidR="00B6391A" w:rsidRDefault="00B6391A" w:rsidP="00B6391A">
      <w:pPr>
        <w:spacing w:after="0" w:line="240" w:lineRule="auto"/>
      </w:pPr>
      <w:r>
        <w:separator/>
      </w:r>
    </w:p>
  </w:endnote>
  <w:endnote w:type="continuationSeparator" w:id="0">
    <w:p w14:paraId="330DFA6E" w14:textId="77777777" w:rsidR="00B6391A" w:rsidRDefault="00B6391A" w:rsidP="00B6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B545" w14:textId="77777777" w:rsidR="00B6391A" w:rsidRDefault="00B6391A" w:rsidP="00B6391A">
      <w:pPr>
        <w:spacing w:after="0" w:line="240" w:lineRule="auto"/>
      </w:pPr>
      <w:r>
        <w:separator/>
      </w:r>
    </w:p>
  </w:footnote>
  <w:footnote w:type="continuationSeparator" w:id="0">
    <w:p w14:paraId="0DAC8C95" w14:textId="77777777" w:rsidR="00B6391A" w:rsidRDefault="00B6391A" w:rsidP="00B6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447C" w14:textId="142C026D" w:rsidR="00B6391A" w:rsidRDefault="00B6391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3046FD" wp14:editId="7C9B67BE">
          <wp:simplePos x="0" y="0"/>
          <wp:positionH relativeFrom="margin">
            <wp:posOffset>-666750</wp:posOffset>
          </wp:positionH>
          <wp:positionV relativeFrom="paragraph">
            <wp:posOffset>-106680</wp:posOffset>
          </wp:positionV>
          <wp:extent cx="2867025" cy="36815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3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5"/>
    <w:rsid w:val="00AC7F25"/>
    <w:rsid w:val="00B6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1A585"/>
  <w15:chartTrackingRefBased/>
  <w15:docId w15:val="{FF5D8C79-3FF0-4430-9B91-127FBC73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91A"/>
  </w:style>
  <w:style w:type="paragraph" w:styleId="a5">
    <w:name w:val="footer"/>
    <w:basedOn w:val="a"/>
    <w:link w:val="a6"/>
    <w:uiPriority w:val="99"/>
    <w:unhideWhenUsed/>
    <w:rsid w:val="00B6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91A"/>
  </w:style>
  <w:style w:type="paragraph" w:customStyle="1" w:styleId="a7">
    <w:name w:val="Текст образца (Образец)"/>
    <w:basedOn w:val="a"/>
    <w:uiPriority w:val="99"/>
    <w:rsid w:val="00B6391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8">
    <w:name w:val="Подпись (Образец)"/>
    <w:basedOn w:val="a"/>
    <w:uiPriority w:val="99"/>
    <w:rsid w:val="00B6391A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9">
    <w:name w:val="Жирный (Стили текста)"/>
    <w:uiPriority w:val="99"/>
    <w:rsid w:val="00B6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a@sl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2022-06-16T08:48:00Z</dcterms:created>
  <dcterms:modified xsi:type="dcterms:W3CDTF">2022-06-16T08:50:00Z</dcterms:modified>
</cp:coreProperties>
</file>